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="00D530AA" w:rsidRPr="00D530AA">
        <w:t xml:space="preserve"> </w:t>
      </w:r>
      <w:r w:rsidR="00D530AA" w:rsidRPr="00D530AA">
        <w:rPr>
          <w:rStyle w:val="BLOCKBOLD"/>
          <w:rFonts w:ascii="Calibri" w:hAnsi="Calibri"/>
          <w:szCs w:val="20"/>
        </w:rPr>
        <w:t>Acquisizione server per il sistema di posta</w:t>
      </w:r>
      <w:r w:rsidRPr="00AA745E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proofErr w:type="spellStart"/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>il</w:t>
      </w:r>
      <w:proofErr w:type="spellEnd"/>
      <w:r w:rsidRPr="0035329C">
        <w:rPr>
          <w:rFonts w:ascii="Calibri" w:hAnsi="Calibri" w:cs="Trebuchet MS"/>
          <w:szCs w:val="20"/>
        </w:rPr>
        <w:t xml:space="preserve">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 xml:space="preserve">all’art. 45, comma 2 </w:t>
      </w:r>
      <w:proofErr w:type="spellStart"/>
      <w:r w:rsidRPr="0060120F">
        <w:rPr>
          <w:rFonts w:ascii="Calibri" w:hAnsi="Calibri" w:cs="Calibri"/>
          <w:i/>
        </w:rPr>
        <w:t>lett</w:t>
      </w:r>
      <w:proofErr w:type="spellEnd"/>
      <w:r w:rsidRPr="0060120F">
        <w:rPr>
          <w:rFonts w:ascii="Calibri" w:hAnsi="Calibri" w:cs="Calibri"/>
          <w:i/>
        </w:rPr>
        <w:t>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b) del Codice (o il consorzio stabile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 xml:space="preserve">In caso di Consorzi di cui all’articolo 45, comma 2 </w:t>
      </w:r>
      <w:proofErr w:type="spellStart"/>
      <w:r w:rsidRPr="000C39E5">
        <w:rPr>
          <w:rFonts w:ascii="Calibri" w:hAnsi="Calibri" w:cs="Calibri"/>
          <w:b/>
          <w:i/>
        </w:rPr>
        <w:t>lett</w:t>
      </w:r>
      <w:proofErr w:type="spellEnd"/>
      <w:r w:rsidRPr="000C39E5">
        <w:rPr>
          <w:rFonts w:ascii="Calibri" w:hAnsi="Calibri" w:cs="Calibri"/>
          <w:b/>
          <w:i/>
        </w:rPr>
        <w:t>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FC394B" w:rsidP="00473291">
      <w:pPr>
        <w:pStyle w:val="Corpodeltesto2"/>
        <w:rPr>
          <w:rFonts w:ascii="Calibri" w:hAnsi="Calibri"/>
          <w:i/>
          <w:szCs w:val="20"/>
        </w:rPr>
      </w:pPr>
      <w:bookmarkStart w:id="0" w:name="_GoBack"/>
      <w:bookmarkEnd w:id="0"/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</w:t>
      </w:r>
      <w:proofErr w:type="spellStart"/>
      <w:r w:rsidR="00210455" w:rsidRPr="00FC394B">
        <w:rPr>
          <w:rFonts w:ascii="Calibri" w:hAnsi="Calibri"/>
          <w:szCs w:val="20"/>
        </w:rPr>
        <w:t>D.Lgs.</w:t>
      </w:r>
      <w:proofErr w:type="spellEnd"/>
      <w:r w:rsidR="00210455" w:rsidRPr="00FC394B">
        <w:rPr>
          <w:rFonts w:ascii="Calibri" w:hAnsi="Calibri"/>
          <w:szCs w:val="20"/>
        </w:rPr>
        <w:t xml:space="preserve">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 xml:space="preserve"> 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B2085E">
      <w:footerReference w:type="default" r:id="rId8"/>
      <w:foot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>Classificazione del documento: Consip Public</w:t>
    </w:r>
  </w:p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  <w:b/>
      </w:rPr>
    </w:pPr>
    <w:r w:rsidRPr="00E84153">
      <w:rPr>
        <w:rFonts w:asciiTheme="minorHAnsi" w:hAnsiTheme="minorHAnsi"/>
      </w:rPr>
      <w:t xml:space="preserve"> &lt;</w:t>
    </w:r>
    <w:r w:rsidRPr="00E84153">
      <w:rPr>
        <w:rFonts w:asciiTheme="minorHAnsi" w:hAnsiTheme="minorHAnsi"/>
        <w:noProof/>
      </w:rPr>
      <w:t xml:space="preserve">Procedura negoziata previa indagine di mercato/consultazione di elenco operatori ai sensi dell’art. 36 co. 2 lett. b) D.lgs. 50/2016 per  </w:t>
    </w:r>
    <w:r w:rsidR="00D530AA">
      <w:rPr>
        <w:rFonts w:asciiTheme="minorHAnsi" w:hAnsiTheme="minorHAnsi"/>
        <w:noProof/>
      </w:rPr>
      <w:t>l’</w:t>
    </w:r>
    <w:r w:rsidR="00D530AA" w:rsidRPr="00D530AA">
      <w:rPr>
        <w:rFonts w:asciiTheme="minorHAnsi" w:hAnsiTheme="minorHAnsi"/>
        <w:noProof/>
      </w:rPr>
      <w:t>cquisizione server per il sistema di posta</w:t>
    </w:r>
    <w:r w:rsidRPr="00E84153">
      <w:rPr>
        <w:rFonts w:asciiTheme="minorHAnsi" w:hAnsiTheme="minorHAnsi"/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E84153" w:rsidRPr="00E84153" w:rsidRDefault="00E84153" w:rsidP="0041357F">
    <w:pPr>
      <w:pStyle w:val="Pidipagina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BE09E3" wp14:editId="0D8E39B6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D530AA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D530AA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D530AA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D530AA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rPr>
        <w:rFonts w:asciiTheme="minorHAnsi" w:hAnsiTheme="minorHAnsi"/>
      </w:rPr>
      <w:t>Modulo di Documento di partecipazione in forma associata – allegato 1</w:t>
    </w:r>
    <w:r w:rsidR="001D28ED">
      <w:rPr>
        <w:rFonts w:asciiTheme="minorHAnsi" w:hAnsiTheme="minorHAnsi"/>
      </w:rPr>
      <w:t xml:space="preserve">                    26_6_2019</w:t>
    </w:r>
  </w:p>
  <w:p w:rsidR="00210455" w:rsidRPr="0041357F" w:rsidRDefault="00210455" w:rsidP="0041357F">
    <w:pPr>
      <w:pStyle w:val="Pidipagina"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>Classificazione del documento: Consip Public</w:t>
    </w:r>
  </w:p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  <w:b/>
      </w:rPr>
    </w:pPr>
    <w:r w:rsidRPr="00E84153">
      <w:rPr>
        <w:rFonts w:asciiTheme="minorHAnsi" w:hAnsiTheme="minorHAnsi"/>
      </w:rPr>
      <w:t xml:space="preserve"> &lt;</w:t>
    </w:r>
    <w:r w:rsidRPr="00E84153">
      <w:rPr>
        <w:rFonts w:asciiTheme="minorHAnsi" w:hAnsiTheme="minorHAnsi"/>
        <w:noProof/>
      </w:rPr>
      <w:t xml:space="preserve">Procedura negoziata previa indagine di mercato/consultazione di elenco operatori ai sensi dell’art. 36 co. 2 lett. b) D.lgs. 50/2016 per  </w:t>
    </w:r>
    <w:r w:rsidR="00D530AA">
      <w:rPr>
        <w:rFonts w:asciiTheme="minorHAnsi" w:hAnsiTheme="minorHAnsi"/>
        <w:noProof/>
      </w:rPr>
      <w:t>l’a</w:t>
    </w:r>
    <w:r w:rsidR="00D530AA" w:rsidRPr="00D530AA">
      <w:rPr>
        <w:rFonts w:asciiTheme="minorHAnsi" w:hAnsiTheme="minorHAnsi"/>
        <w:noProof/>
      </w:rPr>
      <w:t>cquisizione server per il sistema di posta</w:t>
    </w:r>
    <w:r w:rsidRPr="00E84153">
      <w:rPr>
        <w:rFonts w:asciiTheme="minorHAnsi" w:hAnsiTheme="minorHAnsi"/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276AE1">
    <w:pPr>
      <w:pStyle w:val="Pidipagina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448B257" wp14:editId="13EE886D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D530AA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D530AA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D530AA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D530AA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10455" w:rsidRPr="00E84153">
      <w:rPr>
        <w:rFonts w:asciiTheme="minorHAnsi" w:hAnsiTheme="minorHAnsi"/>
      </w:rPr>
      <w:t xml:space="preserve">Modulo di </w:t>
    </w:r>
    <w:r w:rsidR="00FA6AE4" w:rsidRPr="00E84153">
      <w:rPr>
        <w:rFonts w:asciiTheme="minorHAnsi" w:hAnsiTheme="minorHAnsi"/>
      </w:rPr>
      <w:t>Documento</w:t>
    </w:r>
    <w:r w:rsidR="00210455" w:rsidRPr="00E84153">
      <w:rPr>
        <w:rFonts w:asciiTheme="minorHAnsi" w:hAnsiTheme="minorHAnsi"/>
      </w:rPr>
      <w:t xml:space="preserve"> di partecipazione</w:t>
    </w:r>
    <w:r w:rsidR="00FA6AE4" w:rsidRPr="00E84153">
      <w:rPr>
        <w:rFonts w:asciiTheme="minorHAnsi" w:hAnsiTheme="minorHAnsi"/>
      </w:rPr>
      <w:t xml:space="preserve"> in forma associata</w:t>
    </w:r>
    <w:r w:rsidR="00210455" w:rsidRPr="00E84153">
      <w:rPr>
        <w:rFonts w:asciiTheme="minorHAnsi" w:hAnsiTheme="minorHAnsi"/>
      </w:rPr>
      <w:t xml:space="preserve"> </w:t>
    </w:r>
    <w:r w:rsidR="001D28ED">
      <w:rPr>
        <w:rFonts w:asciiTheme="minorHAnsi" w:hAnsiTheme="minorHAnsi"/>
      </w:rPr>
      <w:t xml:space="preserve">                               26_6_2019</w:t>
    </w:r>
  </w:p>
  <w:p w:rsidR="00210455" w:rsidRDefault="00210455" w:rsidP="00276AE1">
    <w:pPr>
      <w:pStyle w:val="Pidipagina"/>
    </w:pPr>
  </w:p>
  <w:p w:rsidR="00210455" w:rsidRDefault="0021045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28ED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0AA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footer" w:uiPriority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semiHidden/>
    <w:rsid w:val="00532A3B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footer" w:uiPriority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semiHidden/>
    <w:rsid w:val="00532A3B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2019-08-01T15:33:00Z</dcterms:modified>
</cp:coreProperties>
</file>